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0" w:rsidRDefault="00D50C0C" w:rsidP="008760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4B0">
        <w:rPr>
          <w:rFonts w:ascii="Times New Roman" w:hAnsi="Times New Roman" w:cs="Times New Roman"/>
          <w:b/>
          <w:sz w:val="20"/>
          <w:szCs w:val="20"/>
        </w:rPr>
        <w:t>Нетрадиционная религиозность как феномен эпохи глобализации</w:t>
      </w:r>
    </w:p>
    <w:p w:rsidR="00876062" w:rsidRDefault="00876062" w:rsidP="00CF04B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062" w:rsidRDefault="00876062" w:rsidP="004F3B1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Крайко Ю.В.</w:t>
      </w:r>
    </w:p>
    <w:p w:rsidR="004F3B1A" w:rsidRDefault="004F3B1A" w:rsidP="004F3B1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АНО ВПО «Евразийский открытый институт», г. Москва</w:t>
      </w:r>
    </w:p>
    <w:p w:rsidR="00876062" w:rsidRDefault="00876062" w:rsidP="00121EE0">
      <w:pPr>
        <w:rPr>
          <w:rFonts w:ascii="Times New Roman" w:hAnsi="Times New Roman" w:cs="Times New Roman"/>
          <w:b/>
          <w:sz w:val="20"/>
          <w:szCs w:val="20"/>
        </w:rPr>
      </w:pPr>
    </w:p>
    <w:p w:rsidR="00876062" w:rsidRDefault="007A5CE9" w:rsidP="00121EE0">
      <w:pPr>
        <w:jc w:val="both"/>
        <w:rPr>
          <w:rFonts w:ascii="Times New Roman" w:hAnsi="Times New Roman" w:cs="Times New Roman"/>
          <w:sz w:val="20"/>
          <w:szCs w:val="20"/>
        </w:rPr>
      </w:pPr>
      <w:r w:rsidRPr="00901C88">
        <w:rPr>
          <w:rFonts w:ascii="Times New Roman" w:hAnsi="Times New Roman" w:cs="Times New Roman"/>
          <w:sz w:val="20"/>
          <w:szCs w:val="20"/>
        </w:rPr>
        <w:t xml:space="preserve">Статья посвящена исследованию нетрадиционной религиозности и новых религиозных движений. Возникновение и широкое распространение НРД в современном мире является результатом </w:t>
      </w:r>
      <w:proofErr w:type="spellStart"/>
      <w:r w:rsidRPr="00901C88">
        <w:rPr>
          <w:rFonts w:ascii="Times New Roman" w:hAnsi="Times New Roman" w:cs="Times New Roman"/>
          <w:sz w:val="20"/>
          <w:szCs w:val="20"/>
        </w:rPr>
        <w:t>синкретичности</w:t>
      </w:r>
      <w:proofErr w:type="spellEnd"/>
      <w:r w:rsidRPr="00901C88">
        <w:rPr>
          <w:rFonts w:ascii="Times New Roman" w:hAnsi="Times New Roman" w:cs="Times New Roman"/>
          <w:sz w:val="20"/>
          <w:szCs w:val="20"/>
        </w:rPr>
        <w:t xml:space="preserve"> религиозного сознания современного человека, которое обусловлено массовой секуляризацией, глобальными информационными обменами</w:t>
      </w:r>
      <w:r w:rsidR="00901C88" w:rsidRPr="00901C8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901C88" w:rsidRPr="00901C88">
        <w:rPr>
          <w:rFonts w:ascii="Times New Roman" w:hAnsi="Times New Roman" w:cs="Times New Roman"/>
          <w:sz w:val="20"/>
          <w:szCs w:val="20"/>
          <w:lang w:eastAsia="ru-RU"/>
        </w:rPr>
        <w:t>постмодернизацией</w:t>
      </w:r>
      <w:proofErr w:type="spellEnd"/>
      <w:r w:rsidR="00901C88" w:rsidRPr="00901C88">
        <w:rPr>
          <w:rFonts w:ascii="Times New Roman" w:hAnsi="Times New Roman" w:cs="Times New Roman"/>
          <w:sz w:val="20"/>
          <w:szCs w:val="20"/>
          <w:lang w:eastAsia="ru-RU"/>
        </w:rPr>
        <w:t xml:space="preserve">  социальных  процессов и </w:t>
      </w:r>
      <w:r w:rsidR="00901C88">
        <w:rPr>
          <w:rFonts w:ascii="Times New Roman" w:hAnsi="Times New Roman" w:cs="Times New Roman"/>
          <w:sz w:val="20"/>
          <w:szCs w:val="20"/>
          <w:lang w:eastAsia="ru-RU"/>
        </w:rPr>
        <w:t>столкновением</w:t>
      </w:r>
      <w:r w:rsidR="00901C88" w:rsidRPr="00901C88">
        <w:rPr>
          <w:rFonts w:ascii="Times New Roman" w:hAnsi="Times New Roman" w:cs="Times New Roman"/>
          <w:sz w:val="20"/>
          <w:szCs w:val="20"/>
          <w:lang w:eastAsia="ru-RU"/>
        </w:rPr>
        <w:t xml:space="preserve">  цивилизаций  в  едином  духовном пространстве.</w:t>
      </w:r>
    </w:p>
    <w:p w:rsidR="00FF21FD" w:rsidRPr="00121EE0" w:rsidRDefault="00901C88" w:rsidP="00121EE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EE0">
        <w:rPr>
          <w:rFonts w:ascii="Times New Roman" w:hAnsi="Times New Roman" w:cs="Times New Roman"/>
          <w:b/>
          <w:sz w:val="20"/>
          <w:szCs w:val="20"/>
        </w:rPr>
        <w:t xml:space="preserve">[Ключевые слова: нетрадиционная религиозность, новые религиозные движения, глобализация, </w:t>
      </w:r>
      <w:r w:rsidR="00FF21FD" w:rsidRPr="00121EE0">
        <w:rPr>
          <w:rFonts w:ascii="Times New Roman" w:hAnsi="Times New Roman" w:cs="Times New Roman"/>
          <w:b/>
          <w:sz w:val="20"/>
          <w:szCs w:val="20"/>
        </w:rPr>
        <w:t xml:space="preserve">религия, </w:t>
      </w:r>
      <w:r w:rsidRPr="00121EE0">
        <w:rPr>
          <w:rFonts w:ascii="Times New Roman" w:hAnsi="Times New Roman" w:cs="Times New Roman"/>
          <w:b/>
          <w:sz w:val="20"/>
          <w:szCs w:val="20"/>
        </w:rPr>
        <w:t>современный религиозный синкретизм</w:t>
      </w:r>
      <w:r w:rsidR="00FF21FD" w:rsidRPr="00121EE0">
        <w:rPr>
          <w:rFonts w:ascii="Times New Roman" w:hAnsi="Times New Roman" w:cs="Times New Roman"/>
          <w:b/>
          <w:sz w:val="20"/>
          <w:szCs w:val="20"/>
        </w:rPr>
        <w:t>, секуляризация</w:t>
      </w:r>
      <w:r w:rsidR="00121EE0" w:rsidRPr="00121EE0">
        <w:rPr>
          <w:rFonts w:ascii="Times New Roman" w:hAnsi="Times New Roman" w:cs="Times New Roman"/>
          <w:b/>
          <w:sz w:val="20"/>
          <w:szCs w:val="20"/>
        </w:rPr>
        <w:t>]</w:t>
      </w:r>
    </w:p>
    <w:p w:rsidR="00901C88" w:rsidRPr="00121EE0" w:rsidRDefault="00121EE0" w:rsidP="00121EE0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1EE0">
        <w:rPr>
          <w:rFonts w:ascii="Times New Roman" w:hAnsi="Times New Roman" w:cs="Times New Roman"/>
          <w:b/>
          <w:sz w:val="20"/>
          <w:szCs w:val="20"/>
          <w:lang w:val="en-US"/>
        </w:rPr>
        <w:t>[</w:t>
      </w:r>
      <w:r w:rsidR="00FF21FD" w:rsidRPr="00121EE0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 words: alternative religiousness, </w:t>
      </w:r>
      <w:r w:rsidR="00FF21FD" w:rsidRPr="00121EE0">
        <w:rPr>
          <w:rFonts w:ascii="Times New Roman" w:hAnsi="Times New Roman" w:cs="Times New Roman"/>
          <w:b/>
          <w:sz w:val="20"/>
          <w:szCs w:val="20"/>
          <w:lang w:val="en-US"/>
        </w:rPr>
        <w:t>globalization, religion, new religious movements,</w:t>
      </w:r>
      <w:r w:rsidR="00FF21FD" w:rsidRPr="00121EE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modern religious syncretism, </w:t>
      </w:r>
      <w:r w:rsidR="00FF21FD" w:rsidRPr="00121EE0">
        <w:rPr>
          <w:rFonts w:ascii="Times New Roman" w:hAnsi="Times New Roman" w:cs="Times New Roman"/>
          <w:b/>
          <w:sz w:val="20"/>
          <w:szCs w:val="20"/>
          <w:lang w:val="en-US"/>
        </w:rPr>
        <w:t>secularization</w:t>
      </w:r>
      <w:r w:rsidR="00901C88" w:rsidRPr="00121EE0">
        <w:rPr>
          <w:rFonts w:ascii="Times New Roman" w:hAnsi="Times New Roman" w:cs="Times New Roman"/>
          <w:b/>
          <w:sz w:val="20"/>
          <w:szCs w:val="20"/>
          <w:lang w:val="en-US"/>
        </w:rPr>
        <w:t>]</w:t>
      </w:r>
    </w:p>
    <w:p w:rsidR="00D50C0C" w:rsidRPr="00FF21FD" w:rsidRDefault="00D50C0C" w:rsidP="0087606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95613" w:rsidRPr="00CF04B0" w:rsidRDefault="00D50C0C" w:rsidP="00CF04B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21FD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proofErr w:type="gramStart"/>
      <w:r w:rsidRPr="00CF04B0">
        <w:rPr>
          <w:rFonts w:ascii="Times New Roman" w:hAnsi="Times New Roman" w:cs="Times New Roman"/>
          <w:sz w:val="20"/>
          <w:szCs w:val="20"/>
        </w:rPr>
        <w:t>Новые религиозные движения (</w:t>
      </w:r>
      <w:r w:rsidR="00261AA5" w:rsidRPr="00CF04B0">
        <w:rPr>
          <w:rFonts w:ascii="Times New Roman" w:hAnsi="Times New Roman" w:cs="Times New Roman"/>
          <w:sz w:val="20"/>
          <w:szCs w:val="20"/>
        </w:rPr>
        <w:t>«</w:t>
      </w:r>
      <w:r w:rsidRPr="00CF04B0">
        <w:rPr>
          <w:rFonts w:ascii="Times New Roman" w:hAnsi="Times New Roman" w:cs="Times New Roman"/>
          <w:sz w:val="20"/>
          <w:szCs w:val="20"/>
        </w:rPr>
        <w:t>нетрадиционные религии и культы</w:t>
      </w:r>
      <w:r w:rsidR="00261AA5" w:rsidRPr="00CF04B0">
        <w:rPr>
          <w:rFonts w:ascii="Times New Roman" w:hAnsi="Times New Roman" w:cs="Times New Roman"/>
          <w:sz w:val="20"/>
          <w:szCs w:val="20"/>
        </w:rPr>
        <w:t>»</w:t>
      </w:r>
      <w:r w:rsidRPr="00CF04B0">
        <w:rPr>
          <w:rFonts w:ascii="Times New Roman" w:hAnsi="Times New Roman" w:cs="Times New Roman"/>
          <w:sz w:val="20"/>
          <w:szCs w:val="20"/>
        </w:rPr>
        <w:t xml:space="preserve">, </w:t>
      </w:r>
      <w:r w:rsidR="00261AA5" w:rsidRPr="00CF04B0">
        <w:rPr>
          <w:rFonts w:ascii="Times New Roman" w:hAnsi="Times New Roman" w:cs="Times New Roman"/>
          <w:sz w:val="20"/>
          <w:szCs w:val="20"/>
        </w:rPr>
        <w:t>«</w:t>
      </w:r>
      <w:r w:rsidRPr="00CF04B0">
        <w:rPr>
          <w:rFonts w:ascii="Times New Roman" w:hAnsi="Times New Roman" w:cs="Times New Roman"/>
          <w:sz w:val="20"/>
          <w:szCs w:val="20"/>
        </w:rPr>
        <w:t>возникающие религии</w:t>
      </w:r>
      <w:r w:rsidR="00261AA5" w:rsidRPr="00CF04B0">
        <w:rPr>
          <w:rFonts w:ascii="Times New Roman" w:hAnsi="Times New Roman" w:cs="Times New Roman"/>
          <w:sz w:val="20"/>
          <w:szCs w:val="20"/>
        </w:rPr>
        <w:t>»</w:t>
      </w:r>
      <w:r w:rsidRPr="00CF04B0">
        <w:rPr>
          <w:rFonts w:ascii="Times New Roman" w:hAnsi="Times New Roman" w:cs="Times New Roman"/>
          <w:sz w:val="20"/>
          <w:szCs w:val="20"/>
        </w:rPr>
        <w:t xml:space="preserve">, </w:t>
      </w:r>
      <w:r w:rsidR="00261AA5" w:rsidRPr="00CF04B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внеконфессиональные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>, неканонические верования</w:t>
      </w:r>
      <w:r w:rsidR="00261AA5" w:rsidRPr="00CF04B0">
        <w:rPr>
          <w:rFonts w:ascii="Times New Roman" w:hAnsi="Times New Roman" w:cs="Times New Roman"/>
          <w:sz w:val="20"/>
          <w:szCs w:val="20"/>
        </w:rPr>
        <w:t>»</w:t>
      </w:r>
      <w:r w:rsidRPr="00CF04B0">
        <w:rPr>
          <w:rFonts w:ascii="Times New Roman" w:hAnsi="Times New Roman" w:cs="Times New Roman"/>
          <w:sz w:val="20"/>
          <w:szCs w:val="20"/>
        </w:rPr>
        <w:t xml:space="preserve">, </w:t>
      </w:r>
      <w:r w:rsidR="00261AA5" w:rsidRPr="00CF04B0">
        <w:rPr>
          <w:rFonts w:ascii="Times New Roman" w:hAnsi="Times New Roman" w:cs="Times New Roman"/>
          <w:sz w:val="20"/>
          <w:szCs w:val="20"/>
        </w:rPr>
        <w:t>«</w:t>
      </w:r>
      <w:r w:rsidRPr="00CF04B0">
        <w:rPr>
          <w:rFonts w:ascii="Times New Roman" w:hAnsi="Times New Roman" w:cs="Times New Roman"/>
          <w:sz w:val="20"/>
          <w:szCs w:val="20"/>
        </w:rPr>
        <w:t>альтернативные религии</w:t>
      </w:r>
      <w:r w:rsidR="00261AA5" w:rsidRPr="00CF04B0">
        <w:rPr>
          <w:rFonts w:ascii="Times New Roman" w:hAnsi="Times New Roman" w:cs="Times New Roman"/>
          <w:sz w:val="20"/>
          <w:szCs w:val="20"/>
        </w:rPr>
        <w:t>»</w:t>
      </w:r>
      <w:r w:rsidRPr="00CF04B0">
        <w:rPr>
          <w:rFonts w:ascii="Times New Roman" w:hAnsi="Times New Roman" w:cs="Times New Roman"/>
          <w:sz w:val="20"/>
          <w:szCs w:val="20"/>
        </w:rPr>
        <w:t>) – обозначение религиозных движений и групп, получивших широкое распространение в 1960 – 1970 гг. в США, странах Западной Европы, некоторых государствах Азии и в сер. 1980-х гг. – в России.</w:t>
      </w:r>
      <w:proofErr w:type="gramEnd"/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="00261AA5" w:rsidRPr="00CF04B0">
        <w:rPr>
          <w:rFonts w:ascii="Times New Roman" w:hAnsi="Times New Roman" w:cs="Times New Roman"/>
          <w:sz w:val="20"/>
          <w:szCs w:val="20"/>
        </w:rPr>
        <w:t xml:space="preserve"> Религиозные движения данного типа называются «новыми», так как в настоящем виде большинство из них возникло сравнительно </w:t>
      </w:r>
      <w:r w:rsidR="00261AA5" w:rsidRPr="00CF04B0">
        <w:rPr>
          <w:rFonts w:ascii="Times New Roman" w:hAnsi="Times New Roman" w:cs="Times New Roman"/>
          <w:sz w:val="20"/>
          <w:szCs w:val="20"/>
        </w:rPr>
        <w:lastRenderedPageBreak/>
        <w:t>недавно. НРД отличаются нововведен</w:t>
      </w:r>
      <w:r w:rsidR="00CF04B0">
        <w:rPr>
          <w:rFonts w:ascii="Times New Roman" w:hAnsi="Times New Roman" w:cs="Times New Roman"/>
          <w:sz w:val="20"/>
          <w:szCs w:val="20"/>
        </w:rPr>
        <w:t xml:space="preserve">иями, существенно расходящимися </w:t>
      </w:r>
      <w:r w:rsidR="00261AA5" w:rsidRPr="00CF04B0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261AA5" w:rsidRPr="00CF04B0">
        <w:rPr>
          <w:rFonts w:ascii="Times New Roman" w:hAnsi="Times New Roman" w:cs="Times New Roman"/>
          <w:sz w:val="20"/>
          <w:szCs w:val="20"/>
        </w:rPr>
        <w:t>вероучительными</w:t>
      </w:r>
      <w:proofErr w:type="spellEnd"/>
      <w:r w:rsidR="00261AA5" w:rsidRPr="00CF04B0">
        <w:rPr>
          <w:rFonts w:ascii="Times New Roman" w:hAnsi="Times New Roman" w:cs="Times New Roman"/>
          <w:sz w:val="20"/>
          <w:szCs w:val="20"/>
        </w:rPr>
        <w:t xml:space="preserve"> установками исторических традиционных религий. Последователи НРД – верующие преимущественно первого поколения, так как их верования не укоренены в традиции народов страны, нации, региона. Приобщение к вере в НРД чаще всего происходит не постепенно, а внезапно, сопровождаясь резким изменением взглядов, отношения к семье и родителям, что нередко побуждает делать выводы о несамостоятельности сделанного выбора, о применении по отношению к адептам и новообращенным различных психотехник и других методов, </w:t>
      </w:r>
      <w:proofErr w:type="gramStart"/>
      <w:r w:rsidR="00261AA5" w:rsidRPr="00CF04B0">
        <w:rPr>
          <w:rFonts w:ascii="Times New Roman" w:hAnsi="Times New Roman" w:cs="Times New Roman"/>
          <w:sz w:val="20"/>
          <w:szCs w:val="20"/>
        </w:rPr>
        <w:t>влияющий</w:t>
      </w:r>
      <w:proofErr w:type="gramEnd"/>
      <w:r w:rsidR="00261AA5" w:rsidRPr="00CF04B0">
        <w:rPr>
          <w:rFonts w:ascii="Times New Roman" w:hAnsi="Times New Roman" w:cs="Times New Roman"/>
          <w:sz w:val="20"/>
          <w:szCs w:val="20"/>
        </w:rPr>
        <w:t xml:space="preserve"> на их сознание. НРД характеризуются наличием в них центральных фигур – основателей таких движений или их лидеров. Чаще всего лидеры НРД провозглашают себя </w:t>
      </w:r>
      <w:r w:rsidR="000976DD" w:rsidRPr="00CF04B0">
        <w:rPr>
          <w:rFonts w:ascii="Times New Roman" w:hAnsi="Times New Roman" w:cs="Times New Roman"/>
          <w:sz w:val="20"/>
          <w:szCs w:val="20"/>
        </w:rPr>
        <w:t xml:space="preserve">божествами или их посланниками (Мессиями), принесшими в мир новое, единственно истинное учение. В отечественном и зарубежном религиоведении отсутствует </w:t>
      </w:r>
      <w:proofErr w:type="gramStart"/>
      <w:r w:rsidR="000976DD" w:rsidRPr="00CF04B0">
        <w:rPr>
          <w:rFonts w:ascii="Times New Roman" w:hAnsi="Times New Roman" w:cs="Times New Roman"/>
          <w:sz w:val="20"/>
          <w:szCs w:val="20"/>
        </w:rPr>
        <w:t>общепризнанная</w:t>
      </w:r>
      <w:proofErr w:type="gramEnd"/>
      <w:r w:rsidR="000976DD" w:rsidRPr="00CF0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76DD" w:rsidRPr="00CF04B0">
        <w:rPr>
          <w:rFonts w:ascii="Times New Roman" w:hAnsi="Times New Roman" w:cs="Times New Roman"/>
          <w:sz w:val="20"/>
          <w:szCs w:val="20"/>
        </w:rPr>
        <w:t>типологизация</w:t>
      </w:r>
      <w:proofErr w:type="spellEnd"/>
      <w:r w:rsidR="000976DD" w:rsidRPr="00CF04B0">
        <w:rPr>
          <w:rFonts w:ascii="Times New Roman" w:hAnsi="Times New Roman" w:cs="Times New Roman"/>
          <w:sz w:val="20"/>
          <w:szCs w:val="20"/>
        </w:rPr>
        <w:t xml:space="preserve"> НРД. Во многом это объясняется трудностями, возникающими при выделении сущностных признаков огромного многообразия культовой практики, способов их функционирования и отношения к миру. По содержанию </w:t>
      </w:r>
      <w:proofErr w:type="spellStart"/>
      <w:r w:rsidR="000976DD" w:rsidRPr="00CF04B0">
        <w:rPr>
          <w:rFonts w:ascii="Times New Roman" w:hAnsi="Times New Roman" w:cs="Times New Roman"/>
          <w:sz w:val="20"/>
          <w:szCs w:val="20"/>
        </w:rPr>
        <w:t>вероучительных</w:t>
      </w:r>
      <w:proofErr w:type="spellEnd"/>
      <w:r w:rsidR="000976DD" w:rsidRPr="00CF04B0">
        <w:rPr>
          <w:rFonts w:ascii="Times New Roman" w:hAnsi="Times New Roman" w:cs="Times New Roman"/>
          <w:sz w:val="20"/>
          <w:szCs w:val="20"/>
        </w:rPr>
        <w:t xml:space="preserve"> доктрин значительная часть НРД относится к </w:t>
      </w:r>
      <w:proofErr w:type="spellStart"/>
      <w:r w:rsidR="000976DD" w:rsidRPr="00CF04B0">
        <w:rPr>
          <w:rFonts w:ascii="Times New Roman" w:hAnsi="Times New Roman" w:cs="Times New Roman"/>
          <w:sz w:val="20"/>
          <w:szCs w:val="20"/>
        </w:rPr>
        <w:t>неохристианским</w:t>
      </w:r>
      <w:proofErr w:type="spellEnd"/>
      <w:r w:rsidR="000976DD" w:rsidRPr="00CF04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76DD" w:rsidRPr="00CF04B0">
        <w:rPr>
          <w:rFonts w:ascii="Times New Roman" w:hAnsi="Times New Roman" w:cs="Times New Roman"/>
          <w:sz w:val="20"/>
          <w:szCs w:val="20"/>
        </w:rPr>
        <w:t>неоориенталистским</w:t>
      </w:r>
      <w:proofErr w:type="spellEnd"/>
      <w:r w:rsidR="000976DD" w:rsidRPr="00CF04B0">
        <w:rPr>
          <w:rFonts w:ascii="Times New Roman" w:hAnsi="Times New Roman" w:cs="Times New Roman"/>
          <w:sz w:val="20"/>
          <w:szCs w:val="20"/>
        </w:rPr>
        <w:t xml:space="preserve">, синкретическим, оккультно-мистическим, </w:t>
      </w:r>
      <w:proofErr w:type="spellStart"/>
      <w:r w:rsidR="000976DD" w:rsidRPr="00CF04B0">
        <w:rPr>
          <w:rFonts w:ascii="Times New Roman" w:hAnsi="Times New Roman" w:cs="Times New Roman"/>
          <w:sz w:val="20"/>
          <w:szCs w:val="20"/>
        </w:rPr>
        <w:t>неоязыческим</w:t>
      </w:r>
      <w:proofErr w:type="spellEnd"/>
      <w:r w:rsidR="000976DD" w:rsidRPr="00CF04B0">
        <w:rPr>
          <w:rFonts w:ascii="Times New Roman" w:hAnsi="Times New Roman" w:cs="Times New Roman"/>
          <w:sz w:val="20"/>
          <w:szCs w:val="20"/>
        </w:rPr>
        <w:t xml:space="preserve"> направлениям, течениям и школам. </w:t>
      </w:r>
      <w:r w:rsidR="00802F8D" w:rsidRPr="00CF04B0">
        <w:rPr>
          <w:rFonts w:ascii="Times New Roman" w:hAnsi="Times New Roman" w:cs="Times New Roman"/>
          <w:sz w:val="20"/>
          <w:szCs w:val="20"/>
        </w:rPr>
        <w:t>Кроме того, к категории НРД религиоведы нередко относят и группы сатанинской направленности. За рубежом исследованием природы НРД, причин их возникновения, функций, масштабов и способов влияния на последователей занимается довольно большая группа социологов религии</w:t>
      </w:r>
      <w:r w:rsidR="007852C6" w:rsidRPr="00CF04B0">
        <w:rPr>
          <w:rFonts w:ascii="Times New Roman" w:hAnsi="Times New Roman" w:cs="Times New Roman"/>
          <w:sz w:val="20"/>
          <w:szCs w:val="20"/>
        </w:rPr>
        <w:t>, теологов, религиоведов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[1</w:t>
      </w:r>
      <w:r w:rsidR="002C6EC5">
        <w:rPr>
          <w:rFonts w:ascii="Times New Roman" w:hAnsi="Times New Roman" w:cs="Times New Roman"/>
          <w:sz w:val="20"/>
          <w:szCs w:val="20"/>
        </w:rPr>
        <w:t>, с. 321</w:t>
      </w:r>
      <w:r w:rsidR="00012B71" w:rsidRPr="00CF04B0">
        <w:rPr>
          <w:rFonts w:ascii="Times New Roman" w:hAnsi="Times New Roman" w:cs="Times New Roman"/>
          <w:sz w:val="20"/>
          <w:szCs w:val="20"/>
        </w:rPr>
        <w:t>]</w:t>
      </w:r>
      <w:r w:rsidR="007852C6" w:rsidRPr="00CF04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5613" w:rsidRPr="00CF04B0" w:rsidRDefault="00D95613" w:rsidP="00CF04B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1C88">
        <w:rPr>
          <w:rFonts w:ascii="Times New Roman" w:hAnsi="Times New Roman" w:cs="Times New Roman"/>
          <w:sz w:val="20"/>
          <w:szCs w:val="20"/>
        </w:rPr>
        <w:t>Необходимо отметить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также деятельность так называемых </w:t>
      </w:r>
      <w:proofErr w:type="spellStart"/>
      <w:r w:rsidR="00012B71" w:rsidRPr="00CF04B0">
        <w:rPr>
          <w:rFonts w:ascii="Times New Roman" w:hAnsi="Times New Roman" w:cs="Times New Roman"/>
          <w:sz w:val="20"/>
          <w:szCs w:val="20"/>
        </w:rPr>
        <w:t>контркультовых</w:t>
      </w:r>
      <w:proofErr w:type="spellEnd"/>
      <w:r w:rsidR="00012B71" w:rsidRPr="00CF04B0">
        <w:rPr>
          <w:rFonts w:ascii="Times New Roman" w:hAnsi="Times New Roman" w:cs="Times New Roman"/>
          <w:sz w:val="20"/>
          <w:szCs w:val="20"/>
        </w:rPr>
        <w:t xml:space="preserve"> организаций, которые ведут диалог с</w:t>
      </w:r>
      <w:r w:rsidR="00E262D9" w:rsidRPr="00CF04B0">
        <w:rPr>
          <w:rFonts w:ascii="Times New Roman" w:hAnsi="Times New Roman" w:cs="Times New Roman"/>
          <w:sz w:val="20"/>
          <w:szCs w:val="20"/>
        </w:rPr>
        <w:t xml:space="preserve"> НРД, а иногда и борьбу. </w:t>
      </w:r>
      <w:r w:rsidR="00012B71" w:rsidRPr="00CF04B0">
        <w:rPr>
          <w:rFonts w:ascii="Times New Roman" w:hAnsi="Times New Roman" w:cs="Times New Roman"/>
          <w:sz w:val="20"/>
          <w:szCs w:val="20"/>
        </w:rPr>
        <w:t>Наиболее известные из них: в США - Христианский научно-исследовательский институт (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Christian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Institute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– 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CRI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); Проект духовных подделок </w:t>
      </w:r>
      <w:r w:rsidR="00012B71" w:rsidRPr="00CF04B0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Spiritual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Counterfeits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– </w:t>
      </w:r>
      <w:r w:rsidR="00012B71" w:rsidRPr="00CF04B0">
        <w:rPr>
          <w:rFonts w:ascii="Times New Roman" w:hAnsi="Times New Roman" w:cs="Times New Roman"/>
          <w:sz w:val="20"/>
          <w:szCs w:val="20"/>
          <w:lang w:val="en-US"/>
        </w:rPr>
        <w:t>SCP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); </w:t>
      </w:r>
      <w:r w:rsidRPr="00CF04B0">
        <w:rPr>
          <w:rFonts w:ascii="Times New Roman" w:hAnsi="Times New Roman" w:cs="Times New Roman"/>
          <w:sz w:val="20"/>
          <w:szCs w:val="20"/>
        </w:rPr>
        <w:t xml:space="preserve">Известен также популярный американский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контркультовый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 сайт «Христианское служение апологетики и исследования» (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Christian</w:t>
      </w:r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Apologetics</w:t>
      </w:r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Ministry</w:t>
      </w:r>
      <w:r w:rsidRPr="00CF04B0">
        <w:rPr>
          <w:rFonts w:ascii="Times New Roman" w:hAnsi="Times New Roman" w:cs="Times New Roman"/>
          <w:sz w:val="20"/>
          <w:szCs w:val="20"/>
        </w:rPr>
        <w:t xml:space="preserve"> –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CARM</w:t>
      </w:r>
      <w:r w:rsidRPr="00CF04B0">
        <w:rPr>
          <w:rFonts w:ascii="Times New Roman" w:hAnsi="Times New Roman" w:cs="Times New Roman"/>
          <w:sz w:val="20"/>
          <w:szCs w:val="20"/>
        </w:rPr>
        <w:t>). В Европе: Международный «Диалог-центр» (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Dialog</w:t>
      </w:r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Center</w:t>
      </w:r>
      <w:r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Pr="00CF04B0">
        <w:rPr>
          <w:rFonts w:ascii="Times New Roman" w:hAnsi="Times New Roman" w:cs="Times New Roman"/>
          <w:sz w:val="20"/>
          <w:szCs w:val="20"/>
        </w:rPr>
        <w:t xml:space="preserve"> –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DCI</w:t>
      </w:r>
      <w:r w:rsidRPr="00CF04B0">
        <w:rPr>
          <w:rFonts w:ascii="Times New Roman" w:hAnsi="Times New Roman" w:cs="Times New Roman"/>
          <w:sz w:val="20"/>
          <w:szCs w:val="20"/>
        </w:rPr>
        <w:t>); В России и на Украине: протестантский «Центр апологетических исследований» [2</w:t>
      </w:r>
      <w:r w:rsidR="002C6EC5">
        <w:rPr>
          <w:rFonts w:ascii="Times New Roman" w:hAnsi="Times New Roman" w:cs="Times New Roman"/>
          <w:sz w:val="20"/>
          <w:szCs w:val="20"/>
        </w:rPr>
        <w:t>, с. 136-143</w:t>
      </w:r>
      <w:r w:rsidRPr="00CF04B0">
        <w:rPr>
          <w:rFonts w:ascii="Times New Roman" w:hAnsi="Times New Roman" w:cs="Times New Roman"/>
          <w:sz w:val="20"/>
          <w:szCs w:val="20"/>
        </w:rPr>
        <w:t>]</w:t>
      </w:r>
      <w:r w:rsidR="002C6EC5">
        <w:rPr>
          <w:rFonts w:ascii="Times New Roman" w:hAnsi="Times New Roman" w:cs="Times New Roman"/>
          <w:sz w:val="20"/>
          <w:szCs w:val="20"/>
        </w:rPr>
        <w:t xml:space="preserve">. В </w:t>
      </w:r>
      <w:r w:rsidR="00D862D1" w:rsidRPr="00CF04B0">
        <w:rPr>
          <w:rFonts w:ascii="Times New Roman" w:hAnsi="Times New Roman" w:cs="Times New Roman"/>
          <w:sz w:val="20"/>
          <w:szCs w:val="20"/>
        </w:rPr>
        <w:t>Москве</w:t>
      </w:r>
      <w:r w:rsidRPr="00CF04B0">
        <w:rPr>
          <w:rFonts w:ascii="Times New Roman" w:hAnsi="Times New Roman" w:cs="Times New Roman"/>
          <w:sz w:val="20"/>
          <w:szCs w:val="20"/>
        </w:rPr>
        <w:t xml:space="preserve"> эффективную борьбу с НРД ведет православная организация «Центр священномученика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Иринея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 Лионского».</w:t>
      </w:r>
      <w:r w:rsidR="00012B71" w:rsidRPr="00CF04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C0C" w:rsidRPr="00CF04B0" w:rsidRDefault="00D95613" w:rsidP="00CF04B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52C6" w:rsidRPr="00CF04B0">
        <w:rPr>
          <w:rFonts w:ascii="Times New Roman" w:hAnsi="Times New Roman" w:cs="Times New Roman"/>
          <w:sz w:val="20"/>
          <w:szCs w:val="20"/>
        </w:rPr>
        <w:t>Как заметное явление религиозно-духовной жизни России НРД заявили о себе в конце 1980 – нач. 1990-х гг. Распространению НРД способствовали глубокий кризис, а затем и распад существовавшей экономической, политической и идеологической системы. В условиях утраты авторитета светских идеологий и ослабления позиций традиционных религий большинство возникающих в России религиозных объединений предлагают проекты радикального переустройства мира «здесь и сейчас». Распространению НРД способствовало и оформление новой модели церковно-государственных отношений, признание права на существование религиозных объединений различного типа. Большинство НРД появились в России в результате деятельности</w:t>
      </w:r>
      <w:r w:rsidR="00521CBE" w:rsidRPr="00CF04B0">
        <w:rPr>
          <w:rFonts w:ascii="Times New Roman" w:hAnsi="Times New Roman" w:cs="Times New Roman"/>
          <w:sz w:val="20"/>
          <w:szCs w:val="20"/>
        </w:rPr>
        <w:t xml:space="preserve"> </w:t>
      </w:r>
      <w:r w:rsidR="003B1EBC" w:rsidRPr="00CF04B0">
        <w:rPr>
          <w:rFonts w:ascii="Times New Roman" w:hAnsi="Times New Roman" w:cs="Times New Roman"/>
          <w:sz w:val="20"/>
          <w:szCs w:val="20"/>
        </w:rPr>
        <w:t>иностранных миссионеров. По данным исследователей, в настоящее время в России насчитывается от 500 до 600000 последователей НРД.</w:t>
      </w:r>
      <w:r w:rsidR="00A92C79" w:rsidRPr="00CF04B0">
        <w:rPr>
          <w:rFonts w:ascii="Times New Roman" w:hAnsi="Times New Roman" w:cs="Times New Roman"/>
          <w:sz w:val="20"/>
          <w:szCs w:val="20"/>
        </w:rPr>
        <w:t xml:space="preserve"> К ним относятся АУМ 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Синрикё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>, Церковь Сайентологии (в основе которой лежит учение «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Дианетика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 xml:space="preserve">» Рона 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Хаббарда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 xml:space="preserve">), Церковь Иисуса Христа Святых последних дней (мормоны), 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Бахаизм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 xml:space="preserve">, Церковь Объединения, Международное Общество Сознания Кришны, Трансцендентальная Медитация 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Махариши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>, Всемирный Духовный университет Брахма-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Кумарис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 xml:space="preserve"> и многие другие. К НРД, </w:t>
      </w:r>
      <w:proofErr w:type="gramStart"/>
      <w:r w:rsidR="00A92C79" w:rsidRPr="00CF04B0">
        <w:rPr>
          <w:rFonts w:ascii="Times New Roman" w:hAnsi="Times New Roman" w:cs="Times New Roman"/>
          <w:sz w:val="20"/>
          <w:szCs w:val="20"/>
        </w:rPr>
        <w:t>зародившимся</w:t>
      </w:r>
      <w:proofErr w:type="gramEnd"/>
      <w:r w:rsidR="00A92C79" w:rsidRPr="00CF04B0">
        <w:rPr>
          <w:rFonts w:ascii="Times New Roman" w:hAnsi="Times New Roman" w:cs="Times New Roman"/>
          <w:sz w:val="20"/>
          <w:szCs w:val="20"/>
        </w:rPr>
        <w:t xml:space="preserve"> на российской почве, относятся: Церковь Божией Матери Державная, Церковь Последнего Завета (лидер – Виссарион), </w:t>
      </w:r>
      <w:proofErr w:type="spellStart"/>
      <w:r w:rsidR="00A92C79" w:rsidRPr="00CF04B0">
        <w:rPr>
          <w:rFonts w:ascii="Times New Roman" w:hAnsi="Times New Roman" w:cs="Times New Roman"/>
          <w:sz w:val="20"/>
          <w:szCs w:val="20"/>
        </w:rPr>
        <w:t>Ивановцы</w:t>
      </w:r>
      <w:proofErr w:type="spellEnd"/>
      <w:r w:rsidR="00A92C79" w:rsidRPr="00CF04B0">
        <w:rPr>
          <w:rFonts w:ascii="Times New Roman" w:hAnsi="Times New Roman" w:cs="Times New Roman"/>
          <w:sz w:val="20"/>
          <w:szCs w:val="20"/>
        </w:rPr>
        <w:t xml:space="preserve"> – последователи учения Порфирия Иванова и т.д.</w:t>
      </w:r>
    </w:p>
    <w:p w:rsidR="006D32F7" w:rsidRPr="0034139F" w:rsidRDefault="006D32F7" w:rsidP="00CF04B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оявление и распространение новых религиозных движений 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 и  религиоведы связывают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массовой секуляризацией и </w:t>
      </w:r>
      <w:r w:rsidR="007B5D71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глобальными информационными обменами, расколом традиционных религий и внутренними распрями, что порождает недоверие и разочарование простых верующих, пытающихся найти ответы на сложные вопросы и утешение вне традиционных религий.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новых нетрадиционных религиозных движений и</w:t>
      </w:r>
      <w:r w:rsidRPr="00CF04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культов связывается с крупными социально-политическими и культурными переменами в современном мире, ослаблением позиций традиционных религий. Разочарование в официальных ценностях потребительского общества, чувство одиночества и потеря смысла – все это явилось социально-психологическим фактором поиска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F04B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новой системы ценностей</w:t>
      </w:r>
      <w:r w:rsidR="00A92C7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D32F7" w:rsidRPr="0034139F" w:rsidRDefault="006D32F7" w:rsidP="00CF04B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92C7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мериканскому футурологу А.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ффлеру</w:t>
      </w:r>
      <w:proofErr w:type="spellEnd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принадлежит известная 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метафора для характер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истики новых религиозных движений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«рынок </w:t>
      </w:r>
      <w:proofErr w:type="spellStart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спирит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уальных</w:t>
      </w:r>
      <w:proofErr w:type="spellEnd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товаров».</w:t>
      </w:r>
      <w:r w:rsid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описал стихийно формирующийся в современном мире религиозный плюрализм, религиозный рынок со всеми его позитивными и негативными чертами. Речь идет о неограниченном предложении вероучений и религиозно-мистических практик для удовлетворения широкого спектра индивидуальных и общественных потребностей человека современного общества: от экстатических переживаний до самых причудливых мировоззрений, от экзотических восточных монашеских объединений до тайных религиозных орденов и полувоенных организаций. </w:t>
      </w:r>
      <w:proofErr w:type="spellStart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Тоффлер</w:t>
      </w:r>
      <w:proofErr w:type="spellEnd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предвидел возможность использования подобных «</w:t>
      </w:r>
      <w:proofErr w:type="spellStart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спиритуальных</w:t>
      </w:r>
      <w:proofErr w:type="spellEnd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товаров» в качестве средств террористической и антигосударственной деятельности.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концепции 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proofErr w:type="spellStart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Тоффлера</w:t>
      </w:r>
      <w:proofErr w:type="spellEnd"/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массовое появление новых религий, сект и культов - следствие крупнейшего цивилизационного сдвига, означающего вступление западных стран в постиндустриальную (информационную) фазу общественного развития.</w:t>
      </w:r>
    </w:p>
    <w:p w:rsidR="006D32F7" w:rsidRPr="00FF21FD" w:rsidRDefault="007B5D71" w:rsidP="00CF04B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D32F7"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сослаться также на мнение американского социолога Д.</w:t>
      </w:r>
      <w:r w:rsidR="006D32F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32F7"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Белла, считавшего, что социокультурные перемены будущего непременно породят новые религии. </w:t>
      </w:r>
      <w:r w:rsidR="006D32F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Известный религиовед М. </w:t>
      </w:r>
      <w:proofErr w:type="spellStart"/>
      <w:r w:rsidR="006D32F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Элиаде</w:t>
      </w:r>
      <w:proofErr w:type="spellEnd"/>
      <w:r w:rsidR="006D32F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анализировал современные религиозные новации в контексте общекультурных сдвигов, </w:t>
      </w:r>
      <w:r w:rsidR="006D32F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принимающих, по его словам, форму своеобразных «мод культуры». </w:t>
      </w:r>
      <w:r w:rsidR="006D32F7"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ним, помимо нетрадиционных религиозных представлений, он относил новые литературные и художественные мировоззренческие и эстетические идеи.</w:t>
      </w:r>
      <w:r w:rsidR="006D32F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D32F7"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все это составляет, согласно его выводу, новую парадигму общественного сознания и духовно-практической деятельности в эпоху постмодерна</w:t>
      </w:r>
      <w:r w:rsidR="00445D70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[3] </w:t>
      </w:r>
      <w:r w:rsidR="006D32F7"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7C4F" w:rsidRPr="00CF04B0" w:rsidRDefault="00DD7C4F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121EE0">
        <w:rPr>
          <w:rFonts w:ascii="Times New Roman" w:hAnsi="Times New Roman" w:cs="Times New Roman"/>
          <w:sz w:val="20"/>
          <w:szCs w:val="20"/>
          <w:lang w:eastAsia="ru-RU"/>
        </w:rPr>
        <w:t xml:space="preserve">Истоком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нетрадиционной религиозности </w:t>
      </w:r>
      <w:r w:rsidR="00121EE0">
        <w:rPr>
          <w:rFonts w:ascii="Times New Roman" w:hAnsi="Times New Roman" w:cs="Times New Roman"/>
          <w:sz w:val="20"/>
          <w:szCs w:val="20"/>
          <w:lang w:eastAsia="ru-RU"/>
        </w:rPr>
        <w:t xml:space="preserve">как типа религиозного сознания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можно считать современный религиозный синкретизм – синкретизм, возникший в эпоху глобализации и постмодернизма. Этот тип религиозного синкретизма возник в самое последнее время как проявление  общей  тенденции  </w:t>
      </w:r>
      <w:proofErr w:type="spellStart"/>
      <w:r w:rsidRPr="00CF04B0">
        <w:rPr>
          <w:rFonts w:ascii="Times New Roman" w:hAnsi="Times New Roman" w:cs="Times New Roman"/>
          <w:sz w:val="20"/>
          <w:szCs w:val="20"/>
          <w:lang w:eastAsia="ru-RU"/>
        </w:rPr>
        <w:t>постмодерниза</w:t>
      </w:r>
      <w:r w:rsidR="008F608A" w:rsidRPr="00CF04B0">
        <w:rPr>
          <w:rFonts w:ascii="Times New Roman" w:hAnsi="Times New Roman" w:cs="Times New Roman"/>
          <w:sz w:val="20"/>
          <w:szCs w:val="20"/>
          <w:lang w:eastAsia="ru-RU"/>
        </w:rPr>
        <w:t>ции</w:t>
      </w:r>
      <w:proofErr w:type="spellEnd"/>
      <w:r w:rsidR="008F608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социальных  процессов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.  Он является  эффектом  глобализации,  столкновения  цивилизаций  в  едином  духовном пространстве. Сначала капиталистическая модернизация побудила </w:t>
      </w:r>
      <w:proofErr w:type="spellStart"/>
      <w:r w:rsidRPr="00CF04B0">
        <w:rPr>
          <w:rFonts w:ascii="Times New Roman" w:hAnsi="Times New Roman" w:cs="Times New Roman"/>
          <w:sz w:val="20"/>
          <w:szCs w:val="20"/>
          <w:lang w:eastAsia="ru-RU"/>
        </w:rPr>
        <w:t>постколониальные</w:t>
      </w:r>
      <w:proofErr w:type="spellEnd"/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страны видоизменить свои традиционные национальные религии в соответствии с новыми историческими задачами. «</w:t>
      </w:r>
      <w:proofErr w:type="spellStart"/>
      <w:r w:rsidRPr="00CF04B0">
        <w:rPr>
          <w:rFonts w:ascii="Times New Roman" w:hAnsi="Times New Roman" w:cs="Times New Roman"/>
          <w:sz w:val="20"/>
          <w:szCs w:val="20"/>
          <w:lang w:eastAsia="ru-RU"/>
        </w:rPr>
        <w:t>Вестернизация</w:t>
      </w:r>
      <w:proofErr w:type="spellEnd"/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» вероучения и культа выражалась, в первую очередь, в заимствовании индивидуалистических моментов вероучения и его </w:t>
      </w:r>
      <w:r w:rsidR="008F608A" w:rsidRPr="00CF04B0">
        <w:rPr>
          <w:rFonts w:ascii="Times New Roman" w:hAnsi="Times New Roman" w:cs="Times New Roman"/>
          <w:sz w:val="20"/>
          <w:szCs w:val="20"/>
          <w:lang w:eastAsia="ru-RU"/>
        </w:rPr>
        <w:t>общей  рационализации  [4</w:t>
      </w:r>
      <w:r w:rsidR="002C6EC5">
        <w:rPr>
          <w:rFonts w:ascii="Times New Roman" w:hAnsi="Times New Roman" w:cs="Times New Roman"/>
          <w:sz w:val="20"/>
          <w:szCs w:val="20"/>
          <w:lang w:eastAsia="ru-RU"/>
        </w:rPr>
        <w:t>, с. 12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].  Не  только  протестантизм,  исходно  предполагавший рациональное  упорядочение  религиозной  жизни,  но  и  католицизм,  и  буддизм, встроенные в модернизированные социумы, теперь обосновывают свое мировоззрение теми же способами, что и любая другая система взглядов. </w:t>
      </w:r>
      <w:r w:rsidR="002C6EC5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Ю. </w:t>
      </w:r>
      <w:proofErr w:type="spellStart"/>
      <w:r w:rsidR="002C6EC5">
        <w:rPr>
          <w:rFonts w:ascii="Times New Roman" w:hAnsi="Times New Roman" w:cs="Times New Roman"/>
          <w:sz w:val="20"/>
          <w:szCs w:val="20"/>
          <w:lang w:eastAsia="ru-RU"/>
        </w:rPr>
        <w:t>Хабермасу</w:t>
      </w:r>
      <w:proofErr w:type="spellEnd"/>
      <w:r w:rsidR="002C6EC5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религиозное мировоззрение утратило свое исключительное положение «системы фундаментальных убеждений, необходимость встраиваться в универсальный, </w:t>
      </w:r>
      <w:proofErr w:type="spellStart"/>
      <w:r w:rsidRPr="00CF04B0">
        <w:rPr>
          <w:rFonts w:ascii="Times New Roman" w:hAnsi="Times New Roman" w:cs="Times New Roman"/>
          <w:sz w:val="20"/>
          <w:szCs w:val="20"/>
          <w:lang w:eastAsia="ru-RU"/>
        </w:rPr>
        <w:t>постмодерный</w:t>
      </w:r>
      <w:proofErr w:type="spellEnd"/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по своему устройству, дискурс заставила религиозные доктрины заговорить на языке рекламы и бизнес-плана.</w:t>
      </w:r>
    </w:p>
    <w:p w:rsidR="00DD7C4F" w:rsidRPr="00CF04B0" w:rsidRDefault="008F608A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Впоследствии успешное социально-экономическое развитие стран Востока и мода  на  восточные  религии  привела  к  «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остернизации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»  религиозного  сознания </w:t>
      </w:r>
    </w:p>
    <w:p w:rsidR="00DD7C4F" w:rsidRPr="00CF04B0" w:rsidRDefault="00901C88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христиан. Так как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восточное мышление в п</w:t>
      </w:r>
      <w:r w:rsidR="008F608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ринципе менее привержено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рационализму,  идейная  последовательность  и  догматическая  чистота  никогда  не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считались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достоинством духовной практики, то закономерно, что восточные религии син</w:t>
      </w:r>
      <w:r>
        <w:rPr>
          <w:rFonts w:ascii="Times New Roman" w:hAnsi="Times New Roman" w:cs="Times New Roman"/>
          <w:sz w:val="20"/>
          <w:szCs w:val="20"/>
          <w:lang w:eastAsia="ru-RU"/>
        </w:rPr>
        <w:t>кретичны по своей природе. Т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екучесть, полиморфизм,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нечёткость классификации религи</w:t>
      </w:r>
      <w:r w:rsidR="008F608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озных объектов составляют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существо </w:t>
      </w:r>
      <w:r w:rsidR="008F608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восточной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религии. </w:t>
      </w:r>
    </w:p>
    <w:p w:rsidR="00DD7C4F" w:rsidRPr="00CF04B0" w:rsidRDefault="008F608A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Постмодернизация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социальных процессов проявляется в усилении плюрализма и эклектики, хаотичности и несистематичности всех культурных форм. Применительно к религии это означает, что происходит не только заимствование элементов другой религиозной системы, но размывание в сознании верующих основных догматов и </w:t>
      </w:r>
    </w:p>
    <w:p w:rsidR="00DD7C4F" w:rsidRPr="00CF04B0" w:rsidRDefault="008F608A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>критериев своей конфессии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, беспорядочное смешение элементов различных </w:t>
      </w:r>
      <w:r w:rsidR="00901C88">
        <w:rPr>
          <w:rFonts w:ascii="Times New Roman" w:hAnsi="Times New Roman" w:cs="Times New Roman"/>
          <w:sz w:val="20"/>
          <w:szCs w:val="20"/>
          <w:lang w:eastAsia="ru-RU"/>
        </w:rPr>
        <w:t xml:space="preserve">религиозных  верований  и 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религиозных  воззрений  с  научно-рациональным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знанием [5</w:t>
      </w:r>
      <w:r w:rsidR="002C6EC5">
        <w:rPr>
          <w:rFonts w:ascii="Times New Roman" w:hAnsi="Times New Roman" w:cs="Times New Roman"/>
          <w:sz w:val="20"/>
          <w:szCs w:val="20"/>
          <w:lang w:eastAsia="ru-RU"/>
        </w:rPr>
        <w:t>, с. 11-20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]. </w:t>
      </w:r>
    </w:p>
    <w:p w:rsidR="00DD7C4F" w:rsidRPr="00CF04B0" w:rsidRDefault="008F608A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Если  прежде  в  результате  соединения различных по происхождению религиозных верований формировалась новая целостная система, элементы которой образовывали закономерно упорядоченную структуру, то современный синкретизм принципиально 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бесструктурен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. Если К. Леви-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Стросс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даже в первобытном мышлении обнаружил своеобразную логику, а исследователи ХХ века всячески подчёркивали системный результат 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синкретизации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разных религиозных форм, то современные религиозные новообразования чаще всего не озабочены целостностью и ч</w:t>
      </w:r>
      <w:r w:rsidR="00901C88">
        <w:rPr>
          <w:rFonts w:ascii="Times New Roman" w:hAnsi="Times New Roman" w:cs="Times New Roman"/>
          <w:sz w:val="20"/>
          <w:szCs w:val="20"/>
          <w:lang w:eastAsia="ru-RU"/>
        </w:rPr>
        <w:t>истотой своего учения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. Предполагается, что «все религии одинаково хороши и одинаково несовершенны и в силу этого равноценны и имеют одинаковые </w:t>
      </w:r>
      <w:r w:rsidR="003A368E" w:rsidRPr="00CF04B0">
        <w:rPr>
          <w:rFonts w:ascii="Times New Roman" w:hAnsi="Times New Roman" w:cs="Times New Roman"/>
          <w:sz w:val="20"/>
          <w:szCs w:val="20"/>
          <w:lang w:eastAsia="ru-RU"/>
        </w:rPr>
        <w:t>права» [6</w:t>
      </w:r>
      <w:r w:rsidR="002C6EC5">
        <w:rPr>
          <w:rFonts w:ascii="Times New Roman" w:hAnsi="Times New Roman" w:cs="Times New Roman"/>
          <w:sz w:val="20"/>
          <w:szCs w:val="20"/>
          <w:lang w:eastAsia="ru-RU"/>
        </w:rPr>
        <w:t>, с. 13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]. Г</w:t>
      </w:r>
      <w:r w:rsidR="003A368E" w:rsidRPr="00CF04B0">
        <w:rPr>
          <w:rFonts w:ascii="Times New Roman" w:hAnsi="Times New Roman" w:cs="Times New Roman"/>
          <w:sz w:val="20"/>
          <w:szCs w:val="20"/>
          <w:lang w:eastAsia="ru-RU"/>
        </w:rPr>
        <w:t>лавная причина состоит, по-видимому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, в социальном  механизме образования новых религиозных движений.</w:t>
      </w:r>
    </w:p>
    <w:p w:rsidR="00DD7C4F" w:rsidRPr="00CF04B0" w:rsidRDefault="003A368E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С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убъек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том  современного религиозного синкретизма   является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индивид  в 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глобализирующемся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мире. Это его религиозные потребности выражают современные </w:t>
      </w:r>
    </w:p>
    <w:p w:rsidR="00DD7C4F" w:rsidRPr="00CF04B0" w:rsidRDefault="00DD7C4F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>синкретические религии, список которых постоянно пополняет</w:t>
      </w:r>
      <w:r w:rsidR="003A368E" w:rsidRPr="00CF04B0">
        <w:rPr>
          <w:rFonts w:ascii="Times New Roman" w:hAnsi="Times New Roman" w:cs="Times New Roman"/>
          <w:sz w:val="20"/>
          <w:szCs w:val="20"/>
          <w:lang w:eastAsia="ru-RU"/>
        </w:rPr>
        <w:t>ся [7</w:t>
      </w:r>
      <w:r w:rsidR="002C6EC5">
        <w:rPr>
          <w:rFonts w:ascii="Times New Roman" w:hAnsi="Times New Roman" w:cs="Times New Roman"/>
          <w:sz w:val="20"/>
          <w:szCs w:val="20"/>
          <w:lang w:eastAsia="ru-RU"/>
        </w:rPr>
        <w:t>, с. 24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]. Автономия личности,  её  свобода  религиозного  поиска  привела  к  тому,  что  происходит  не </w:t>
      </w:r>
    </w:p>
    <w:p w:rsidR="00DD7C4F" w:rsidRPr="00CF04B0" w:rsidRDefault="00DD7C4F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>органическое усвоение «веры отцов», но индивидуальное самоопределение в вопросах веры, а то и ко</w:t>
      </w:r>
      <w:r w:rsidR="00D84ABE">
        <w:rPr>
          <w:rFonts w:ascii="Times New Roman" w:hAnsi="Times New Roman" w:cs="Times New Roman"/>
          <w:sz w:val="20"/>
          <w:szCs w:val="20"/>
          <w:lang w:eastAsia="ru-RU"/>
        </w:rPr>
        <w:t xml:space="preserve">нструирование «личной религии» </w:t>
      </w:r>
      <w:r w:rsidR="003A368E" w:rsidRPr="00CF04B0">
        <w:rPr>
          <w:rFonts w:ascii="Times New Roman" w:hAnsi="Times New Roman" w:cs="Times New Roman"/>
          <w:sz w:val="20"/>
          <w:szCs w:val="20"/>
          <w:lang w:eastAsia="ru-RU"/>
        </w:rPr>
        <w:t>[8</w:t>
      </w:r>
      <w:r w:rsidR="002C6EC5">
        <w:rPr>
          <w:rFonts w:ascii="Times New Roman" w:hAnsi="Times New Roman" w:cs="Times New Roman"/>
          <w:sz w:val="20"/>
          <w:szCs w:val="20"/>
          <w:lang w:eastAsia="ru-RU"/>
        </w:rPr>
        <w:t>, с. 6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]. </w:t>
      </w:r>
    </w:p>
    <w:p w:rsidR="00DD7C4F" w:rsidRPr="00CF04B0" w:rsidRDefault="003A368E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D84A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сследования специфики синкретизма нового типа представлены</w:t>
      </w:r>
      <w:r w:rsidR="00043F4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в диссертации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Д.В. Русина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,  в которой  показаны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результаты глобального смешения нетрадиционных для русского населения религиозных учений, а также  появление  синкретических  религиозных  учений,  не 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имеющих  никаких православных элементов, носящих открыто н</w:t>
      </w:r>
      <w:r w:rsidR="00043F4A" w:rsidRPr="00CF04B0">
        <w:rPr>
          <w:rFonts w:ascii="Times New Roman" w:hAnsi="Times New Roman" w:cs="Times New Roman"/>
          <w:sz w:val="20"/>
          <w:szCs w:val="20"/>
          <w:lang w:eastAsia="ru-RU"/>
        </w:rPr>
        <w:t>ехристианскую направленность [9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]. То, чем  синкретизм</w:t>
      </w:r>
      <w:r w:rsidR="00043F4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современного типа отличается  от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других, отчётливо видно при сравнении  работы  А.Д.</w:t>
      </w:r>
      <w:r w:rsidR="00043F4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60B41" w:rsidRPr="00CF04B0">
        <w:rPr>
          <w:rFonts w:ascii="Times New Roman" w:hAnsi="Times New Roman" w:cs="Times New Roman"/>
          <w:sz w:val="20"/>
          <w:szCs w:val="20"/>
          <w:lang w:eastAsia="ru-RU"/>
        </w:rPr>
        <w:t>Зельницкого</w:t>
      </w:r>
      <w:proofErr w:type="spellEnd"/>
      <w:r w:rsidR="00D60B41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[10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],  рассмотревшего  природу  традиционного китайского  синкретизма  «трёх  учений»,  с  работой  И.В.</w:t>
      </w:r>
      <w:r w:rsidR="00043F4A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60B41" w:rsidRPr="00CF04B0">
        <w:rPr>
          <w:rFonts w:ascii="Times New Roman" w:hAnsi="Times New Roman" w:cs="Times New Roman"/>
          <w:sz w:val="20"/>
          <w:szCs w:val="20"/>
          <w:lang w:eastAsia="ru-RU"/>
        </w:rPr>
        <w:t>Гусева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,  посвящённой современным формам синкретизма в том же Китае</w:t>
      </w:r>
      <w:r w:rsidR="00D60B41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[11]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. Если традиционный китайский синкретизм характеризовался глубоким сущностным взаимопроникновением учений «на  уровне  государственной  идеологии,  популярных  верований  и  личных мировоззренческих  позиций  представителей  образо</w:t>
      </w:r>
      <w:r w:rsidR="00D60B41" w:rsidRPr="00CF04B0">
        <w:rPr>
          <w:rFonts w:ascii="Times New Roman" w:hAnsi="Times New Roman" w:cs="Times New Roman"/>
          <w:sz w:val="20"/>
          <w:szCs w:val="20"/>
          <w:lang w:eastAsia="ru-RU"/>
        </w:rPr>
        <w:t>ванной  элиты»  [10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,  с.  7]   то современный  отличает  «эклектизм,  универсальность,  отсутствие  организации, </w:t>
      </w:r>
      <w:r w:rsidR="00940D94" w:rsidRPr="00CF04B0">
        <w:rPr>
          <w:rFonts w:ascii="Times New Roman" w:hAnsi="Times New Roman" w:cs="Times New Roman"/>
          <w:sz w:val="20"/>
          <w:szCs w:val="20"/>
          <w:lang w:eastAsia="ru-RU"/>
        </w:rPr>
        <w:t>либерализм» [10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, с. 18].</w:t>
      </w:r>
    </w:p>
    <w:p w:rsidR="00DD7C4F" w:rsidRPr="00CF04B0" w:rsidRDefault="00940D94" w:rsidP="00CF04B0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Одним из проявлений</w:t>
      </w:r>
      <w:r w:rsidR="00D862D1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религиозного  синкретизма современного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типа 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является неоязычество</w:t>
      </w:r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, которое  не  столько  возрождает  сохранившиеся  элементы  архаической  культуры, сколько  представляет  собой  вновь  сконструированные  доктрины.  Традиционные монотеистические  религии  вновь  вынуждены  ассимилировать  </w:t>
      </w:r>
      <w:proofErr w:type="spellStart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>космоцентрические</w:t>
      </w:r>
      <w:proofErr w:type="spellEnd"/>
      <w:r w:rsidR="00DD7C4F"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, пантеистические  по  духу  языческие  представления,  что  приводит  к  размыванию конфессиональной идентичности. В этих условиях не столько церковь требует от верующего, чтобы он разделял догматы и соблюдал ритуалы, сколько верующий желает, чтобы традиционная церковь удовлетворяла сложившиеся у него религиозные </w:t>
      </w:r>
      <w:r w:rsidRPr="00CF04B0">
        <w:rPr>
          <w:rFonts w:ascii="Times New Roman" w:hAnsi="Times New Roman" w:cs="Times New Roman"/>
          <w:sz w:val="20"/>
          <w:szCs w:val="20"/>
          <w:lang w:eastAsia="ru-RU"/>
        </w:rPr>
        <w:t>потребности [5, с. 14].</w:t>
      </w:r>
    </w:p>
    <w:p w:rsidR="00D862D1" w:rsidRPr="00CF04B0" w:rsidRDefault="00D862D1" w:rsidP="00CF04B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121EE0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121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есколько слов об 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исторических истоках</w:t>
      </w:r>
      <w:r w:rsidR="00121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нетрадиционной религиозности</w:t>
      </w:r>
      <w:r w:rsidR="00C06B9C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находятся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13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религиозно-философских учениях и духовных практиках прошлого и, прежде всего, второй половины XIX и XX веков, в которых отразились духовные искания человечества.</w:t>
      </w:r>
      <w:r w:rsidR="00D84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развитию нетрадиционной религиозности положил интерес к восточной духовности, в частности, к индуизму, который возник на Западе в конце </w:t>
      </w:r>
      <w:r w:rsidRPr="00CF04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века. Большое значение для популяризации индуизма на Западе имела религиозная философия и просветительская деятельность таких индийских мыслителей, как Свами </w:t>
      </w:r>
      <w:proofErr w:type="spellStart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Вивекананда</w:t>
      </w:r>
      <w:proofErr w:type="spellEnd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(1863 – 1902), Шри </w:t>
      </w:r>
      <w:proofErr w:type="spellStart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Ауробиндо</w:t>
      </w:r>
      <w:proofErr w:type="spellEnd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Гхош</w:t>
      </w:r>
      <w:proofErr w:type="spellEnd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(1872 – 1950).</w:t>
      </w:r>
    </w:p>
    <w:p w:rsidR="00D862D1" w:rsidRPr="00CF04B0" w:rsidRDefault="00D862D1" w:rsidP="00CF04B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</w:t>
      </w:r>
      <w:r w:rsidR="00C06B9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Свами </w:t>
      </w:r>
      <w:proofErr w:type="spellStart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Вивекананды</w:t>
      </w:r>
      <w:proofErr w:type="spellEnd"/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Всемирном парламенте религий</w:t>
      </w:r>
      <w:r w:rsidR="00C0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Чикаго в 1893 году положило начало увлечению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Запада индуистским духовным наследием. Этот религиозный реформатор и общественный деятель сумел соединить в своем творчестве наследие индуизма и западной философской мысли, создав своеобразный религиозно-философский синтез. Позднее интерес к Востоку в западных обществах начинает все больше расти, благодаря деятельности Е.П. Блаватской и созданного ею Теософского общества</w:t>
      </w:r>
      <w:r w:rsidR="002C6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C5" w:rsidRPr="002C6EC5">
        <w:rPr>
          <w:rFonts w:ascii="Times New Roman" w:eastAsia="Times New Roman" w:hAnsi="Times New Roman" w:cs="Times New Roman"/>
          <w:sz w:val="20"/>
          <w:szCs w:val="20"/>
          <w:lang w:eastAsia="ru-RU"/>
        </w:rPr>
        <w:t>[2</w:t>
      </w:r>
      <w:r w:rsidR="002C6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 </w:t>
      </w:r>
      <w:r w:rsidR="00FF5975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="002C6EC5" w:rsidRPr="002C6EC5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262D9" w:rsidRDefault="00D84ABE" w:rsidP="00CF04B0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религиозно-философским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учения</w:t>
      </w:r>
      <w:r w:rsidR="001874E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духовным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второй половины 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</w:t>
      </w:r>
      <w:r w:rsidR="00FB2B0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Западе и в России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возникновение которых в будущем способствовало развитию и широкому распространению новых религиозных движений</w:t>
      </w:r>
      <w:r w:rsidR="009F4E47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современного религиозного синкретизма</w:t>
      </w:r>
      <w:r w:rsidR="00E262D9" w:rsidRPr="00CF0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диционной религиозности в целом, относятся: теософия (Е.П. Блаватская,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Безант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др.), антропософия (Р. Штайнер), учение «Живая Этика» (Н.К. Рерих Е.И. Рерих), русский космизм (Н.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Федоров, К.Э</w:t>
      </w:r>
      <w:r w:rsidR="001874E3">
        <w:rPr>
          <w:rFonts w:ascii="Times New Roman" w:eastAsia="Times New Roman" w:hAnsi="Times New Roman" w:cs="Times New Roman"/>
          <w:sz w:val="20"/>
          <w:szCs w:val="20"/>
          <w:lang w:eastAsia="ru-RU"/>
        </w:rPr>
        <w:t>. Циолковский, В.И. Вернадский).</w:t>
      </w:r>
      <w:proofErr w:type="gramEnd"/>
    </w:p>
    <w:p w:rsidR="001874E3" w:rsidRPr="001874E3" w:rsidRDefault="001874E3" w:rsidP="0020711F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 70-х годов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18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 исследователи часто делали прогнозы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десекуляризации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наступлении эпохи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постсекуляризма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0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Но, как видно, прогнозы о будущем отмирании религии не сбываются. Развитие науки и техники, распространение образования и информационных технологий не привели к отмиранию религии, а, напротив, способствовали появлению новых форм религиозности и дали </w:t>
      </w:r>
      <w:r w:rsidR="008D3C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071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руки</w:t>
      </w:r>
      <w:r w:rsidR="008D3C0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bookmarkStart w:id="0" w:name="_GoBack"/>
      <w:bookmarkEnd w:id="0"/>
      <w:r w:rsidR="0020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религиозных организаций новые средства для распространения своих идей. </w:t>
      </w:r>
    </w:p>
    <w:p w:rsidR="00D84ABE" w:rsidRDefault="00FB2B07" w:rsidP="00D84ABE">
      <w:pPr>
        <w:pStyle w:val="a6"/>
        <w:shd w:val="clear" w:color="auto" w:fill="FFFFFF"/>
        <w:spacing w:before="240" w:beforeAutospacing="0" w:after="240" w:afterAutospacing="0" w:line="255" w:lineRule="atLeast"/>
        <w:ind w:left="360"/>
        <w:jc w:val="both"/>
        <w:rPr>
          <w:color w:val="666666"/>
          <w:sz w:val="20"/>
          <w:szCs w:val="20"/>
        </w:rPr>
      </w:pPr>
      <w:r w:rsidRPr="00CF04B0">
        <w:rPr>
          <w:b/>
          <w:bCs/>
          <w:color w:val="666666"/>
          <w:sz w:val="20"/>
          <w:szCs w:val="20"/>
        </w:rPr>
        <w:t xml:space="preserve">         </w:t>
      </w:r>
    </w:p>
    <w:p w:rsidR="00012B71" w:rsidRPr="00CF04B0" w:rsidRDefault="00012B71" w:rsidP="0066010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4B0">
        <w:rPr>
          <w:rFonts w:ascii="Times New Roman" w:hAnsi="Times New Roman" w:cs="Times New Roman"/>
          <w:b/>
          <w:sz w:val="20"/>
          <w:szCs w:val="20"/>
        </w:rPr>
        <w:t>Использованная литература</w:t>
      </w:r>
    </w:p>
    <w:p w:rsidR="00012B71" w:rsidRPr="00CF04B0" w:rsidRDefault="00012B71" w:rsidP="00CF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F04B0">
        <w:rPr>
          <w:rFonts w:ascii="Times New Roman" w:hAnsi="Times New Roman" w:cs="Times New Roman"/>
          <w:sz w:val="20"/>
          <w:szCs w:val="20"/>
        </w:rPr>
        <w:t>Элбакян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, Е.С. Религиоведение: словарь / Е.С.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Элбакян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>. – М.: Академический Проект, 2007. С. 321</w:t>
      </w:r>
    </w:p>
    <w:p w:rsidR="00D95613" w:rsidRPr="00CF04B0" w:rsidRDefault="00ED1F11" w:rsidP="00CF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F04B0">
        <w:rPr>
          <w:rFonts w:ascii="Times New Roman" w:hAnsi="Times New Roman" w:cs="Times New Roman"/>
          <w:sz w:val="20"/>
          <w:szCs w:val="20"/>
        </w:rPr>
        <w:t>Эгильский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, Е.Э. Новые религиозные движения. Современные нетрадиционные религии и эзотерические </w:t>
      </w:r>
      <w:r w:rsidRPr="00CF04B0">
        <w:rPr>
          <w:rFonts w:ascii="Times New Roman" w:hAnsi="Times New Roman" w:cs="Times New Roman"/>
          <w:sz w:val="20"/>
          <w:szCs w:val="20"/>
        </w:rPr>
        <w:lastRenderedPageBreak/>
        <w:t xml:space="preserve">учения / Е.Э.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Эгильский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, А.В.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Матецкая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, С.И. Самыгин. – М.: КНОРУС, 2011. с. 136 </w:t>
      </w:r>
      <w:r w:rsidR="00445D70" w:rsidRPr="00CF04B0">
        <w:rPr>
          <w:rFonts w:ascii="Times New Roman" w:hAnsi="Times New Roman" w:cs="Times New Roman"/>
          <w:sz w:val="20"/>
          <w:szCs w:val="20"/>
        </w:rPr>
        <w:t>–</w:t>
      </w:r>
      <w:r w:rsidRPr="00CF04B0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445D70" w:rsidRPr="00CF04B0" w:rsidRDefault="00445D70" w:rsidP="00CF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Интернет-ресурс: </w:t>
      </w:r>
      <w:r w:rsidRPr="00CF04B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CF04B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CF04B0">
          <w:rPr>
            <w:rStyle w:val="a4"/>
            <w:sz w:val="20"/>
            <w:szCs w:val="20"/>
          </w:rPr>
          <w:t>http://h-sciences.ru/</w:t>
        </w:r>
      </w:hyperlink>
      <w:r w:rsidRPr="00CF04B0">
        <w:rPr>
          <w:sz w:val="20"/>
          <w:szCs w:val="20"/>
        </w:rPr>
        <w:t xml:space="preserve"> - </w:t>
      </w:r>
      <w:r w:rsidR="009F4E47" w:rsidRPr="00CF04B0">
        <w:rPr>
          <w:rFonts w:ascii="Times New Roman" w:hAnsi="Times New Roman" w:cs="Times New Roman"/>
          <w:sz w:val="20"/>
          <w:szCs w:val="20"/>
        </w:rPr>
        <w:t>Гуманит</w:t>
      </w:r>
      <w:r w:rsidRPr="00CF04B0">
        <w:rPr>
          <w:rFonts w:ascii="Times New Roman" w:hAnsi="Times New Roman" w:cs="Times New Roman"/>
          <w:sz w:val="20"/>
          <w:szCs w:val="20"/>
        </w:rPr>
        <w:t>арные науки</w:t>
      </w:r>
    </w:p>
    <w:p w:rsidR="00445D70" w:rsidRPr="00660109" w:rsidRDefault="008F608A" w:rsidP="00CF0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60109">
        <w:rPr>
          <w:rFonts w:ascii="Times New Roman" w:hAnsi="Times New Roman" w:cs="Times New Roman"/>
          <w:sz w:val="20"/>
          <w:szCs w:val="20"/>
        </w:rPr>
        <w:t>Агаджанян</w:t>
      </w:r>
      <w:proofErr w:type="spellEnd"/>
      <w:r w:rsidRPr="00660109">
        <w:rPr>
          <w:rFonts w:ascii="Times New Roman" w:hAnsi="Times New Roman" w:cs="Times New Roman"/>
          <w:sz w:val="20"/>
          <w:szCs w:val="20"/>
        </w:rPr>
        <w:t xml:space="preserve">, А. С.  Буддийский  путь  в  ХХ  веке:  Религиозные  ценности  и современная  история стран </w:t>
      </w:r>
      <w:proofErr w:type="spellStart"/>
      <w:r w:rsidRPr="00660109">
        <w:rPr>
          <w:rFonts w:ascii="Times New Roman" w:hAnsi="Times New Roman" w:cs="Times New Roman"/>
          <w:sz w:val="20"/>
          <w:szCs w:val="20"/>
        </w:rPr>
        <w:t>тхеравады</w:t>
      </w:r>
      <w:proofErr w:type="spellEnd"/>
      <w:r w:rsidRPr="00660109">
        <w:rPr>
          <w:rFonts w:ascii="Times New Roman" w:hAnsi="Times New Roman" w:cs="Times New Roman"/>
          <w:sz w:val="20"/>
          <w:szCs w:val="20"/>
        </w:rPr>
        <w:t xml:space="preserve"> / А.С. </w:t>
      </w:r>
      <w:proofErr w:type="spellStart"/>
      <w:r w:rsidRPr="00660109">
        <w:rPr>
          <w:rFonts w:ascii="Times New Roman" w:hAnsi="Times New Roman" w:cs="Times New Roman"/>
          <w:sz w:val="20"/>
          <w:szCs w:val="20"/>
        </w:rPr>
        <w:t>Агаджанян</w:t>
      </w:r>
      <w:proofErr w:type="spellEnd"/>
      <w:r w:rsidRPr="00660109">
        <w:rPr>
          <w:rFonts w:ascii="Times New Roman" w:hAnsi="Times New Roman" w:cs="Times New Roman"/>
          <w:sz w:val="20"/>
          <w:szCs w:val="20"/>
        </w:rPr>
        <w:t xml:space="preserve">. – М.: Восточная литература, 1993. </w:t>
      </w:r>
      <w:r w:rsidRPr="0066010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660109">
        <w:rPr>
          <w:rFonts w:ascii="Times New Roman" w:hAnsi="Times New Roman" w:cs="Times New Roman"/>
          <w:sz w:val="20"/>
          <w:szCs w:val="20"/>
        </w:rPr>
        <w:t>. 12</w:t>
      </w:r>
    </w:p>
    <w:p w:rsidR="008F608A" w:rsidRPr="00660109" w:rsidRDefault="002C6EC5" w:rsidP="002C6EC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F608A" w:rsidRPr="00660109">
        <w:rPr>
          <w:rFonts w:ascii="Times New Roman" w:hAnsi="Times New Roman" w:cs="Times New Roman"/>
          <w:sz w:val="20"/>
          <w:szCs w:val="20"/>
        </w:rPr>
        <w:t>Кукушкин, Н. В. Синкретизм религиозного сознания православных в Казахстане</w:t>
      </w:r>
      <w:proofErr w:type="gramStart"/>
      <w:r w:rsidR="008F608A" w:rsidRPr="006601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8F608A" w:rsidRPr="00660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608A" w:rsidRPr="00660109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="008F608A" w:rsidRPr="006601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F608A" w:rsidRPr="00660109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F608A" w:rsidRPr="00660109">
        <w:rPr>
          <w:rFonts w:ascii="Times New Roman" w:hAnsi="Times New Roman" w:cs="Times New Roman"/>
          <w:sz w:val="20"/>
          <w:szCs w:val="20"/>
        </w:rPr>
        <w:t xml:space="preserve">… канд. филос. наук / Н.В. Кукушкин: </w:t>
      </w:r>
      <w:proofErr w:type="spellStart"/>
      <w:r w:rsidR="008F608A" w:rsidRPr="00660109">
        <w:rPr>
          <w:rFonts w:ascii="Times New Roman" w:hAnsi="Times New Roman" w:cs="Times New Roman"/>
          <w:sz w:val="20"/>
          <w:szCs w:val="20"/>
        </w:rPr>
        <w:t>Алматинский</w:t>
      </w:r>
      <w:proofErr w:type="spellEnd"/>
      <w:r w:rsidR="008F608A" w:rsidRPr="00660109">
        <w:rPr>
          <w:rFonts w:ascii="Times New Roman" w:hAnsi="Times New Roman" w:cs="Times New Roman"/>
          <w:sz w:val="20"/>
          <w:szCs w:val="20"/>
        </w:rPr>
        <w:t xml:space="preserve"> гос. ун-т. – Алматы, 1996. – с. 11, 20</w:t>
      </w:r>
    </w:p>
    <w:p w:rsidR="008F608A" w:rsidRPr="00CF04B0" w:rsidRDefault="002C6EC5" w:rsidP="00CF04B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8F608A" w:rsidRPr="00CF04B0">
        <w:rPr>
          <w:rFonts w:ascii="Times New Roman" w:hAnsi="Times New Roman" w:cs="Times New Roman"/>
          <w:sz w:val="20"/>
          <w:szCs w:val="20"/>
        </w:rPr>
        <w:t xml:space="preserve">Шелест,  О.А.  Становление  новых  типов  религиозности  в  условиях социокультурных трансформаций: </w:t>
      </w:r>
      <w:proofErr w:type="spellStart"/>
      <w:r w:rsidR="008F608A" w:rsidRPr="00CF04B0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="008F608A" w:rsidRPr="00CF04B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F608A" w:rsidRPr="00CF04B0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F608A" w:rsidRPr="00CF04B0">
        <w:rPr>
          <w:rFonts w:ascii="Times New Roman" w:hAnsi="Times New Roman" w:cs="Times New Roman"/>
          <w:sz w:val="20"/>
          <w:szCs w:val="20"/>
        </w:rPr>
        <w:t xml:space="preserve">… канд. </w:t>
      </w:r>
      <w:proofErr w:type="spellStart"/>
      <w:r w:rsidR="008F608A" w:rsidRPr="00CF04B0">
        <w:rPr>
          <w:rFonts w:ascii="Times New Roman" w:hAnsi="Times New Roman" w:cs="Times New Roman"/>
          <w:sz w:val="20"/>
          <w:szCs w:val="20"/>
        </w:rPr>
        <w:t>социол</w:t>
      </w:r>
      <w:proofErr w:type="spellEnd"/>
      <w:r w:rsidR="008F608A" w:rsidRPr="00CF04B0">
        <w:rPr>
          <w:rFonts w:ascii="Times New Roman" w:hAnsi="Times New Roman" w:cs="Times New Roman"/>
          <w:sz w:val="20"/>
          <w:szCs w:val="20"/>
        </w:rPr>
        <w:t>. наук / О.А. Шелест; ИФ НАН РБ. – Минск, 2006. С.</w:t>
      </w:r>
      <w:r w:rsidR="003A368E" w:rsidRPr="00CF04B0">
        <w:rPr>
          <w:rFonts w:ascii="Times New Roman" w:hAnsi="Times New Roman" w:cs="Times New Roman"/>
          <w:sz w:val="20"/>
          <w:szCs w:val="20"/>
        </w:rPr>
        <w:t xml:space="preserve"> 1</w:t>
      </w:r>
      <w:r w:rsidR="008F608A" w:rsidRPr="00CF04B0">
        <w:rPr>
          <w:rFonts w:ascii="Times New Roman" w:hAnsi="Times New Roman" w:cs="Times New Roman"/>
          <w:sz w:val="20"/>
          <w:szCs w:val="20"/>
        </w:rPr>
        <w:t>3</w:t>
      </w:r>
    </w:p>
    <w:p w:rsidR="003A368E" w:rsidRPr="00CF04B0" w:rsidRDefault="002C6EC5" w:rsidP="00CF04B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="00D60B41" w:rsidRPr="00CF04B0">
        <w:rPr>
          <w:rFonts w:ascii="Times New Roman" w:hAnsi="Times New Roman" w:cs="Times New Roman"/>
          <w:sz w:val="20"/>
          <w:szCs w:val="20"/>
        </w:rPr>
        <w:t>Таевский</w:t>
      </w:r>
      <w:proofErr w:type="spellEnd"/>
      <w:r w:rsidR="00D60B41" w:rsidRPr="00CF04B0">
        <w:rPr>
          <w:rFonts w:ascii="Times New Roman" w:hAnsi="Times New Roman" w:cs="Times New Roman"/>
          <w:sz w:val="20"/>
          <w:szCs w:val="20"/>
        </w:rPr>
        <w:t>, Д.</w:t>
      </w:r>
      <w:r w:rsidR="003A368E" w:rsidRPr="00CF04B0">
        <w:rPr>
          <w:rFonts w:ascii="Times New Roman" w:hAnsi="Times New Roman" w:cs="Times New Roman"/>
          <w:sz w:val="20"/>
          <w:szCs w:val="20"/>
        </w:rPr>
        <w:t>А. Синкретические религии и с</w:t>
      </w:r>
      <w:r w:rsidR="00043F4A" w:rsidRPr="00CF04B0">
        <w:rPr>
          <w:rFonts w:ascii="Times New Roman" w:hAnsi="Times New Roman" w:cs="Times New Roman"/>
          <w:sz w:val="20"/>
          <w:szCs w:val="20"/>
        </w:rPr>
        <w:t xml:space="preserve">екты: Словарь–справочник </w:t>
      </w:r>
      <w:r w:rsidR="003A368E" w:rsidRPr="00CF04B0">
        <w:rPr>
          <w:rFonts w:ascii="Times New Roman" w:hAnsi="Times New Roman" w:cs="Times New Roman"/>
          <w:sz w:val="20"/>
          <w:szCs w:val="20"/>
        </w:rPr>
        <w:t xml:space="preserve"> / </w:t>
      </w:r>
      <w:r w:rsidR="00043F4A" w:rsidRPr="00CF04B0">
        <w:rPr>
          <w:rFonts w:ascii="Times New Roman" w:hAnsi="Times New Roman" w:cs="Times New Roman"/>
          <w:sz w:val="20"/>
          <w:szCs w:val="20"/>
        </w:rPr>
        <w:t xml:space="preserve">Д.А. </w:t>
      </w:r>
      <w:proofErr w:type="spellStart"/>
      <w:r w:rsidR="00043F4A" w:rsidRPr="00CF04B0">
        <w:rPr>
          <w:rFonts w:ascii="Times New Roman" w:hAnsi="Times New Roman" w:cs="Times New Roman"/>
          <w:sz w:val="20"/>
          <w:szCs w:val="20"/>
        </w:rPr>
        <w:t>Таевский</w:t>
      </w:r>
      <w:proofErr w:type="spellEnd"/>
      <w:r w:rsidR="00043F4A" w:rsidRPr="00CF04B0">
        <w:rPr>
          <w:rFonts w:ascii="Times New Roman" w:hAnsi="Times New Roman" w:cs="Times New Roman"/>
          <w:sz w:val="20"/>
          <w:szCs w:val="20"/>
        </w:rPr>
        <w:t>. – М.</w:t>
      </w:r>
      <w:r w:rsidR="003A368E" w:rsidRPr="00CF04B0">
        <w:rPr>
          <w:rFonts w:ascii="Times New Roman" w:hAnsi="Times New Roman" w:cs="Times New Roman"/>
          <w:sz w:val="20"/>
          <w:szCs w:val="20"/>
        </w:rPr>
        <w:t>: Аспект-пресс, 2001. С. 24</w:t>
      </w:r>
    </w:p>
    <w:p w:rsidR="003A368E" w:rsidRPr="00CF04B0" w:rsidRDefault="003A368E" w:rsidP="00CF04B0">
      <w:pPr>
        <w:pStyle w:val="a3"/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8. «Нетрадиционные  религии»  в  посткоммунистической  России  (материалы </w:t>
      </w:r>
      <w:r w:rsidR="00660109">
        <w:rPr>
          <w:rFonts w:ascii="Times New Roman" w:hAnsi="Times New Roman" w:cs="Times New Roman"/>
          <w:sz w:val="20"/>
          <w:szCs w:val="20"/>
        </w:rPr>
        <w:t xml:space="preserve"> </w:t>
      </w:r>
      <w:r w:rsidR="00043F4A" w:rsidRPr="00CF04B0">
        <w:rPr>
          <w:rFonts w:ascii="Times New Roman" w:hAnsi="Times New Roman" w:cs="Times New Roman"/>
          <w:sz w:val="20"/>
          <w:szCs w:val="20"/>
        </w:rPr>
        <w:t>«круглого стола»)</w:t>
      </w:r>
      <w:r w:rsidRPr="00CF04B0">
        <w:rPr>
          <w:rFonts w:ascii="Times New Roman" w:hAnsi="Times New Roman" w:cs="Times New Roman"/>
          <w:sz w:val="20"/>
          <w:szCs w:val="20"/>
        </w:rPr>
        <w:t xml:space="preserve"> // Вопросы философии. – 1996. – № 12. – С. 6</w:t>
      </w:r>
    </w:p>
    <w:p w:rsidR="00043F4A" w:rsidRPr="00CF04B0" w:rsidRDefault="00043F4A" w:rsidP="00CF04B0">
      <w:pPr>
        <w:pStyle w:val="a3"/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9. Русин, Д.В. Религиозный синкретизм у русских Ульяновского Поволжья: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>. канд. ист. наук / Д.В. Русин; Саранский гос. ун-т. – Саранск, 2004</w:t>
      </w:r>
    </w:p>
    <w:p w:rsidR="00D60B41" w:rsidRPr="00CF04B0" w:rsidRDefault="00D60B41" w:rsidP="00CF04B0">
      <w:pPr>
        <w:pStyle w:val="a3"/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Зельницкий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, А.Д. Формы «религиозного синкретизма» в Китае: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… канд. филос. наук / А.Д.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Зельницкий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>; Санкт-Петербургский гос. ун-т. – СПб, 2006.</w:t>
      </w:r>
    </w:p>
    <w:p w:rsidR="00D60B41" w:rsidRPr="00CF04B0" w:rsidRDefault="00D60B41" w:rsidP="00CF04B0">
      <w:pPr>
        <w:pStyle w:val="a3"/>
        <w:rPr>
          <w:rFonts w:ascii="Times New Roman" w:hAnsi="Times New Roman" w:cs="Times New Roman"/>
          <w:sz w:val="20"/>
          <w:szCs w:val="20"/>
        </w:rPr>
      </w:pPr>
      <w:r w:rsidRPr="00CF04B0">
        <w:rPr>
          <w:rFonts w:ascii="Times New Roman" w:hAnsi="Times New Roman" w:cs="Times New Roman"/>
          <w:sz w:val="20"/>
          <w:szCs w:val="20"/>
        </w:rPr>
        <w:t xml:space="preserve">11. Гусев, И.В. Воздействие современных форм религиозного синкретизма на духовную жизнь КНР: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 xml:space="preserve">…канд. </w:t>
      </w:r>
      <w:proofErr w:type="spellStart"/>
      <w:r w:rsidRPr="00CF04B0">
        <w:rPr>
          <w:rFonts w:ascii="Times New Roman" w:hAnsi="Times New Roman" w:cs="Times New Roman"/>
          <w:sz w:val="20"/>
          <w:szCs w:val="20"/>
        </w:rPr>
        <w:t>социол</w:t>
      </w:r>
      <w:proofErr w:type="spellEnd"/>
      <w:r w:rsidRPr="00CF04B0">
        <w:rPr>
          <w:rFonts w:ascii="Times New Roman" w:hAnsi="Times New Roman" w:cs="Times New Roman"/>
          <w:sz w:val="20"/>
          <w:szCs w:val="20"/>
        </w:rPr>
        <w:t>. наук / И.В. Гусев; Московский гос. ун-т.  – М., 2004</w:t>
      </w:r>
    </w:p>
    <w:p w:rsidR="00802F8D" w:rsidRPr="00CF04B0" w:rsidRDefault="00802F8D" w:rsidP="00CF04B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802F8D" w:rsidRPr="00CF04B0" w:rsidSect="00CF04B0">
      <w:pgSz w:w="11906" w:h="16838"/>
      <w:pgMar w:top="3595" w:right="2546" w:bottom="3776" w:left="288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BED"/>
    <w:multiLevelType w:val="hybridMultilevel"/>
    <w:tmpl w:val="DA80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181"/>
    <w:multiLevelType w:val="hybridMultilevel"/>
    <w:tmpl w:val="14E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C"/>
    <w:rsid w:val="00012B71"/>
    <w:rsid w:val="00043F4A"/>
    <w:rsid w:val="000976DD"/>
    <w:rsid w:val="000B1534"/>
    <w:rsid w:val="00121EE0"/>
    <w:rsid w:val="001874E3"/>
    <w:rsid w:val="001A1240"/>
    <w:rsid w:val="0020711F"/>
    <w:rsid w:val="00261AA5"/>
    <w:rsid w:val="002C6EC5"/>
    <w:rsid w:val="003A368E"/>
    <w:rsid w:val="003B1EBC"/>
    <w:rsid w:val="00445D70"/>
    <w:rsid w:val="004F3B1A"/>
    <w:rsid w:val="00521CBE"/>
    <w:rsid w:val="00660109"/>
    <w:rsid w:val="006D32F7"/>
    <w:rsid w:val="007852C6"/>
    <w:rsid w:val="007A5CE9"/>
    <w:rsid w:val="007B5D71"/>
    <w:rsid w:val="00802F8D"/>
    <w:rsid w:val="00876062"/>
    <w:rsid w:val="008D3C00"/>
    <w:rsid w:val="008F608A"/>
    <w:rsid w:val="00901C88"/>
    <w:rsid w:val="00940D94"/>
    <w:rsid w:val="009F4E47"/>
    <w:rsid w:val="00A92C79"/>
    <w:rsid w:val="00C06B9C"/>
    <w:rsid w:val="00CF04B0"/>
    <w:rsid w:val="00D50C0C"/>
    <w:rsid w:val="00D60B41"/>
    <w:rsid w:val="00D84ABE"/>
    <w:rsid w:val="00D862D1"/>
    <w:rsid w:val="00D95613"/>
    <w:rsid w:val="00DD7C4F"/>
    <w:rsid w:val="00E262D9"/>
    <w:rsid w:val="00ED1F11"/>
    <w:rsid w:val="00FB2B07"/>
    <w:rsid w:val="00FF21F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D70"/>
    <w:rPr>
      <w:color w:val="0000FF"/>
      <w:u w:val="single"/>
    </w:rPr>
  </w:style>
  <w:style w:type="paragraph" w:styleId="a5">
    <w:name w:val="No Spacing"/>
    <w:uiPriority w:val="1"/>
    <w:qFormat/>
    <w:rsid w:val="00DD7C4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2B07"/>
    <w:rPr>
      <w:b/>
      <w:bCs/>
    </w:rPr>
  </w:style>
  <w:style w:type="character" w:styleId="a8">
    <w:name w:val="Emphasis"/>
    <w:basedOn w:val="a0"/>
    <w:uiPriority w:val="20"/>
    <w:qFormat/>
    <w:rsid w:val="00FB2B07"/>
    <w:rPr>
      <w:i/>
      <w:iCs/>
    </w:rPr>
  </w:style>
  <w:style w:type="character" w:customStyle="1" w:styleId="apple-converted-space">
    <w:name w:val="apple-converted-space"/>
    <w:basedOn w:val="a0"/>
    <w:rsid w:val="00FB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D70"/>
    <w:rPr>
      <w:color w:val="0000FF"/>
      <w:u w:val="single"/>
    </w:rPr>
  </w:style>
  <w:style w:type="paragraph" w:styleId="a5">
    <w:name w:val="No Spacing"/>
    <w:uiPriority w:val="1"/>
    <w:qFormat/>
    <w:rsid w:val="00DD7C4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2B07"/>
    <w:rPr>
      <w:b/>
      <w:bCs/>
    </w:rPr>
  </w:style>
  <w:style w:type="character" w:styleId="a8">
    <w:name w:val="Emphasis"/>
    <w:basedOn w:val="a0"/>
    <w:uiPriority w:val="20"/>
    <w:qFormat/>
    <w:rsid w:val="00FB2B07"/>
    <w:rPr>
      <w:i/>
      <w:iCs/>
    </w:rPr>
  </w:style>
  <w:style w:type="character" w:customStyle="1" w:styleId="apple-converted-space">
    <w:name w:val="apple-converted-space"/>
    <w:basedOn w:val="a0"/>
    <w:rsid w:val="00FB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-science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Москва</cp:lastModifiedBy>
  <cp:revision>25</cp:revision>
  <dcterms:created xsi:type="dcterms:W3CDTF">2013-04-09T18:03:00Z</dcterms:created>
  <dcterms:modified xsi:type="dcterms:W3CDTF">2013-04-10T01:15:00Z</dcterms:modified>
</cp:coreProperties>
</file>