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</w:p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ПРИГЛАШЕНИЕ</w:t>
      </w:r>
    </w:p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 июня 2013 года, в день Святой Троицы, состоится паломническая пешая прогулка по маршруту: Покровский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Хотьков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монастырь – Троице - Сергеева Лавра (путями Ивана Шмелева). Мы поклонимся мощам Преподобных Кирилла и Марии Радонежских, родителей преподобного Сергия и отправимся в небольшое пешее путешествие в Сергиев Посад, где посетим с экскурсией Лавру.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Если заинтересованы в экскурсии по Хотькову монастырю, давайте и ее организуем.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окончании мероприятия, в одном из кафе, утолим "жажду", помянем великого писателя Ивана Шмелева, который умер 24 июня 1950 года, и почитаем стихи русских поэтов. Встречаемся на территории Покровского Хотькова монастыря рядом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входом в Покровскую церковь. Время сбора 8.00 – 8.30. Добраться до станции "Хотьково" можно на электричке с Ярославского вокзала. Время в пути – 50 минут. Пеший маршрут составит 13 километров и займет около 3 часов. Каждый полчаса небольшая остановка и отдых. Просим запастись водой и легкой обувью. Не забывайте, что Преподобный Сергий ходил от Троицкого монастыря до Москвы, и далее, до Коломны пешком (400 км в оба конца), вкушая лишь влагу росы и кусочек хлеба. Все в наших силах и Господь нам в помощь!</w:t>
      </w:r>
      <w:r>
        <w:rPr>
          <w:rFonts w:ascii="Arial" w:hAnsi="Arial" w:cs="Arial"/>
          <w:color w:val="000000"/>
          <w:sz w:val="20"/>
          <w:szCs w:val="20"/>
        </w:rPr>
        <w:br/>
        <w:t>Приглашаются все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единственная просьба - рассчитывать свои физические силы.</w:t>
      </w:r>
    </w:p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 Андрей Трубецкой.</w:t>
      </w:r>
    </w:p>
    <w:p w:rsidR="00946F06" w:rsidRDefault="00946F06" w:rsidP="00946F06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46F06" w:rsidRDefault="00946F06" w:rsidP="00946F06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мероприятия:</w:t>
      </w:r>
    </w:p>
    <w:p w:rsidR="00946F06" w:rsidRDefault="00946F06" w:rsidP="00946F06">
      <w:pPr>
        <w:pStyle w:val="a3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8.00 - Божественная Литургия в Покровском Соборе Хотькова монастыря</w:t>
      </w:r>
      <w:r>
        <w:rPr>
          <w:rFonts w:ascii="Arial" w:hAnsi="Arial" w:cs="Arial"/>
          <w:color w:val="000000"/>
          <w:sz w:val="20"/>
          <w:szCs w:val="20"/>
        </w:rPr>
        <w:br/>
        <w:t>9.30 - экскурсия по монастырю</w:t>
      </w:r>
      <w:r>
        <w:rPr>
          <w:rFonts w:ascii="Arial" w:hAnsi="Arial" w:cs="Arial"/>
          <w:color w:val="000000"/>
          <w:sz w:val="20"/>
          <w:szCs w:val="20"/>
        </w:rPr>
        <w:br/>
        <w:t>10.00 - начало паломнической прогулки</w:t>
      </w:r>
      <w:r>
        <w:rPr>
          <w:rFonts w:ascii="Arial" w:hAnsi="Arial" w:cs="Arial"/>
          <w:color w:val="000000"/>
          <w:sz w:val="20"/>
          <w:szCs w:val="20"/>
        </w:rPr>
        <w:br/>
        <w:t>13.30 - посещение Свято-Троицкой Сергиевой Лавры </w:t>
      </w:r>
      <w:r>
        <w:rPr>
          <w:rFonts w:ascii="Arial" w:hAnsi="Arial" w:cs="Arial"/>
          <w:color w:val="000000"/>
          <w:sz w:val="20"/>
          <w:szCs w:val="20"/>
        </w:rPr>
        <w:br/>
        <w:t>14.00 - 17.00 - обед и культурная часть программы </w:t>
      </w:r>
      <w:r>
        <w:rPr>
          <w:rFonts w:ascii="Arial" w:hAnsi="Arial" w:cs="Arial"/>
          <w:color w:val="000000"/>
          <w:sz w:val="20"/>
          <w:szCs w:val="20"/>
        </w:rPr>
        <w:br/>
        <w:t>18.30 - прибытие в Москву</w:t>
      </w:r>
    </w:p>
    <w:p w:rsidR="00946F06" w:rsidRDefault="00946F06" w:rsidP="00946F06">
      <w:pPr>
        <w:pStyle w:val="a3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Контакты: Трубецкой Андрей, т. 985 649 57 77</w:t>
      </w:r>
    </w:p>
    <w:p w:rsidR="00443762" w:rsidRDefault="00443762"/>
    <w:sectPr w:rsidR="004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6"/>
    <w:rsid w:val="00443762"/>
    <w:rsid w:val="009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Москва</cp:lastModifiedBy>
  <cp:revision>1</cp:revision>
  <dcterms:created xsi:type="dcterms:W3CDTF">2013-06-03T22:50:00Z</dcterms:created>
  <dcterms:modified xsi:type="dcterms:W3CDTF">2013-06-03T22:55:00Z</dcterms:modified>
</cp:coreProperties>
</file>